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74A239" w14:textId="77777777" w:rsidR="00240A0D" w:rsidRDefault="00240A0D" w:rsidP="00866780">
      <w:pPr>
        <w:spacing w:after="0"/>
        <w:contextualSpacing/>
      </w:pPr>
      <w:bookmarkStart w:id="0" w:name="_GoBack"/>
    </w:p>
    <w:p w14:paraId="366201B8" w14:textId="77777777" w:rsidR="00240A0D" w:rsidRDefault="00240A0D" w:rsidP="00866780">
      <w:pPr>
        <w:spacing w:after="0"/>
        <w:contextualSpacing/>
      </w:pPr>
    </w:p>
    <w:p w14:paraId="45B08EB2" w14:textId="77777777" w:rsidR="00240A0D" w:rsidRDefault="00240A0D" w:rsidP="00866780">
      <w:pPr>
        <w:spacing w:after="0"/>
        <w:contextualSpacing/>
      </w:pPr>
    </w:p>
    <w:p w14:paraId="571AA673" w14:textId="77777777" w:rsidR="00240A0D" w:rsidRDefault="00240A0D" w:rsidP="00866780">
      <w:pPr>
        <w:spacing w:after="0"/>
        <w:contextualSpacing/>
      </w:pPr>
    </w:p>
    <w:p w14:paraId="59B852E4" w14:textId="77777777" w:rsidR="00240A0D" w:rsidRDefault="00240A0D" w:rsidP="00866780">
      <w:pPr>
        <w:spacing w:after="0"/>
        <w:contextualSpacing/>
      </w:pPr>
    </w:p>
    <w:p w14:paraId="2E81D4D7" w14:textId="77777777" w:rsidR="00240A0D" w:rsidRDefault="00240A0D" w:rsidP="00866780">
      <w:pPr>
        <w:spacing w:after="0"/>
        <w:contextualSpacing/>
      </w:pPr>
    </w:p>
    <w:p w14:paraId="329B4CD5" w14:textId="77777777" w:rsidR="00240A0D" w:rsidRDefault="00240A0D" w:rsidP="00866780">
      <w:pPr>
        <w:spacing w:after="0"/>
        <w:contextualSpacing/>
      </w:pPr>
    </w:p>
    <w:p w14:paraId="338DD674" w14:textId="77777777" w:rsidR="00240A0D" w:rsidRDefault="00240A0D" w:rsidP="00866780">
      <w:pPr>
        <w:spacing w:after="0"/>
        <w:contextualSpacing/>
      </w:pPr>
    </w:p>
    <w:p w14:paraId="54E61FEE" w14:textId="616B1DE8" w:rsidR="00601302" w:rsidRDefault="00323513" w:rsidP="00866780">
      <w:pPr>
        <w:spacing w:after="0"/>
        <w:contextualSpacing/>
        <w:jc w:val="center"/>
      </w:pPr>
      <w:r w:rsidRPr="00601302">
        <w:t xml:space="preserve">Threat Modeling &amp; SWOT Analyses </w:t>
      </w:r>
    </w:p>
    <w:p w14:paraId="01533D4F" w14:textId="3B1FFAD2" w:rsidR="00240A0D" w:rsidRDefault="00323513" w:rsidP="00866780">
      <w:pPr>
        <w:spacing w:after="0"/>
        <w:contextualSpacing/>
        <w:jc w:val="center"/>
      </w:pPr>
      <w:r>
        <w:t>Student’s Name</w:t>
      </w:r>
    </w:p>
    <w:p w14:paraId="4C747177" w14:textId="19B6434D" w:rsidR="00240A0D" w:rsidRDefault="00323513" w:rsidP="00866780">
      <w:pPr>
        <w:spacing w:after="0"/>
        <w:contextualSpacing/>
        <w:jc w:val="center"/>
      </w:pPr>
      <w:r>
        <w:t>Institutional Affiliations</w:t>
      </w:r>
    </w:p>
    <w:p w14:paraId="0C3BEFBE" w14:textId="77777777" w:rsidR="00240A0D" w:rsidRDefault="00240A0D" w:rsidP="00866780">
      <w:pPr>
        <w:spacing w:after="0"/>
        <w:ind w:firstLine="720"/>
        <w:contextualSpacing/>
      </w:pPr>
    </w:p>
    <w:p w14:paraId="42B3F0F0" w14:textId="77777777" w:rsidR="00240A0D" w:rsidRDefault="00240A0D" w:rsidP="00866780">
      <w:pPr>
        <w:spacing w:after="0"/>
        <w:ind w:firstLine="720"/>
        <w:contextualSpacing/>
      </w:pPr>
    </w:p>
    <w:p w14:paraId="4BC1EC76" w14:textId="77777777" w:rsidR="00240A0D" w:rsidRDefault="00323513" w:rsidP="00866780">
      <w:pPr>
        <w:spacing w:after="0"/>
        <w:contextualSpacing/>
        <w:jc w:val="left"/>
      </w:pPr>
      <w:r>
        <w:br w:type="page"/>
      </w:r>
    </w:p>
    <w:p w14:paraId="7E601E3E" w14:textId="698042EC" w:rsidR="00866780" w:rsidRDefault="00866780" w:rsidP="00866780">
      <w:pPr>
        <w:spacing w:after="0"/>
        <w:ind w:firstLine="720"/>
        <w:contextualSpacing/>
        <w:jc w:val="center"/>
      </w:pPr>
      <w:r w:rsidRPr="00866780">
        <w:lastRenderedPageBreak/>
        <w:t>Threat Modeling &amp; SWOT Analyses</w:t>
      </w:r>
    </w:p>
    <w:p w14:paraId="221821AB" w14:textId="0040A9E2" w:rsidR="009F7741" w:rsidRDefault="00323513" w:rsidP="00866780">
      <w:pPr>
        <w:spacing w:after="0"/>
        <w:ind w:firstLine="720"/>
        <w:contextualSpacing/>
      </w:pPr>
      <w:r>
        <w:t>Almost everything, apart from the role for which it is created, has some associated strengths as well as weaknesses. At this point is where the object's pros and cons are considered. One such item that has its advantages and disadvantages is social entrepr</w:t>
      </w:r>
      <w:r>
        <w:t>eneurship. This reason is why most people differ in their perception of this type of entrepreneurship. The type of entrepreneurship involves initiating the business for the benefit of society and not just to look for profits. While evaluating it, it is cru</w:t>
      </w:r>
      <w:r>
        <w:t xml:space="preserve">cial </w:t>
      </w:r>
      <w:r w:rsidR="00FB2618">
        <w:t>to identify some of the associated strengths, weaknesses, opportunities, and threats to its success.</w:t>
      </w:r>
    </w:p>
    <w:p w14:paraId="5B405CA8" w14:textId="098B8CA0" w:rsidR="00200043" w:rsidRDefault="00323513" w:rsidP="00866780">
      <w:pPr>
        <w:spacing w:after="0"/>
        <w:ind w:firstLine="567"/>
        <w:contextualSpacing/>
      </w:pPr>
      <w:r>
        <w:t xml:space="preserve">One identifiable advantage of social entrepreneurship is the diversity that comes along with its activities. Social entrepreneurs enjoy an upper edge </w:t>
      </w:r>
      <w:r>
        <w:t>when it comes to conducting their business. The difference is beneficial by the fact that clients view it as not only social but also impactful to society. This advantage can be considered to be one of its strengths</w:t>
      </w:r>
      <w:r w:rsidR="00E92B6F">
        <w:t xml:space="preserve"> (</w:t>
      </w:r>
      <w:r w:rsidR="00E92B6F" w:rsidRPr="00E92B6F">
        <w:rPr>
          <w:rFonts w:eastAsia="Times New Roman" w:cs="Times New Roman"/>
          <w:szCs w:val="24"/>
        </w:rPr>
        <w:t>Berry, 2017</w:t>
      </w:r>
      <w:r w:rsidR="00E92B6F">
        <w:rPr>
          <w:rFonts w:eastAsia="Times New Roman" w:cs="Times New Roman"/>
          <w:szCs w:val="24"/>
        </w:rPr>
        <w:t>)</w:t>
      </w:r>
      <w:r>
        <w:t>. The reason behind this co</w:t>
      </w:r>
      <w:r>
        <w:t xml:space="preserve">nclusion is that </w:t>
      </w:r>
      <w:r w:rsidR="0038278C">
        <w:t>not all businesses have a positive impact on the society they live in. As a result of this, social entrepreneurs can utilize this as a strength to better their business while still having an impact on society.</w:t>
      </w:r>
    </w:p>
    <w:p w14:paraId="1B17FD5A" w14:textId="6A66B43D" w:rsidR="002F64AD" w:rsidRDefault="00323513" w:rsidP="00866780">
      <w:pPr>
        <w:spacing w:after="0"/>
        <w:ind w:firstLine="567"/>
        <w:contextualSpacing/>
      </w:pPr>
      <w:r>
        <w:t xml:space="preserve">Also, in evaluating the pros </w:t>
      </w:r>
      <w:r>
        <w:t>and cons of social entrepreneurship, one of its advantages is the magnet of positivity</w:t>
      </w:r>
      <w:r w:rsidR="00C8172F">
        <w:t xml:space="preserve"> (</w:t>
      </w:r>
      <w:r w:rsidR="00C8172F" w:rsidRPr="00E92B6F">
        <w:rPr>
          <w:rFonts w:eastAsia="Times New Roman" w:cs="Times New Roman"/>
          <w:szCs w:val="24"/>
        </w:rPr>
        <w:t>Beatrice</w:t>
      </w:r>
      <w:r w:rsidR="00C8172F">
        <w:rPr>
          <w:rFonts w:eastAsia="Times New Roman" w:cs="Times New Roman"/>
          <w:szCs w:val="24"/>
        </w:rPr>
        <w:t xml:space="preserve">, </w:t>
      </w:r>
      <w:r w:rsidR="00C8172F" w:rsidRPr="00E92B6F">
        <w:rPr>
          <w:rFonts w:eastAsia="Times New Roman" w:cs="Times New Roman"/>
          <w:szCs w:val="24"/>
        </w:rPr>
        <w:t>2019</w:t>
      </w:r>
      <w:r w:rsidR="00C8172F">
        <w:rPr>
          <w:rFonts w:eastAsia="Times New Roman" w:cs="Times New Roman"/>
          <w:szCs w:val="24"/>
        </w:rPr>
        <w:t>)</w:t>
      </w:r>
      <w:r>
        <w:t>. These</w:t>
      </w:r>
      <w:r w:rsidR="00F73A5F">
        <w:t xml:space="preserve"> social</w:t>
      </w:r>
      <w:r>
        <w:t xml:space="preserve"> entrepreneurs </w:t>
      </w:r>
      <w:r w:rsidR="00F73A5F">
        <w:t xml:space="preserve">usually do something positive for the community. Consequently, other people with the same motivation to bring a change to the community come in to offer their assistance. This assistance might be in the form of money or staff. Such situations </w:t>
      </w:r>
      <w:r w:rsidR="004433ED">
        <w:t>are a part of the strengths of the business since capital is never a problem to worry about</w:t>
      </w:r>
      <w:r w:rsidR="00A50313">
        <w:t xml:space="preserve"> (</w:t>
      </w:r>
      <w:r w:rsidR="00A50313" w:rsidRPr="00E92B6F">
        <w:rPr>
          <w:rFonts w:eastAsia="Times New Roman" w:cs="Times New Roman"/>
          <w:szCs w:val="24"/>
        </w:rPr>
        <w:t>Reier, 2000</w:t>
      </w:r>
      <w:r w:rsidR="00A50313">
        <w:rPr>
          <w:rFonts w:eastAsia="Times New Roman" w:cs="Times New Roman"/>
          <w:szCs w:val="24"/>
        </w:rPr>
        <w:t>)</w:t>
      </w:r>
      <w:r w:rsidR="004433ED">
        <w:t xml:space="preserve">. </w:t>
      </w:r>
      <w:r w:rsidR="003512FC">
        <w:t xml:space="preserve">Due to this, it presents an opportunity to grow and </w:t>
      </w:r>
      <w:r w:rsidR="004656BE">
        <w:t>supersede the rest of the competitors in the business.</w:t>
      </w:r>
    </w:p>
    <w:p w14:paraId="014331AD" w14:textId="65DD64AC" w:rsidR="00015335" w:rsidRDefault="00323513" w:rsidP="00866780">
      <w:pPr>
        <w:spacing w:after="0"/>
        <w:ind w:firstLine="567"/>
        <w:contextualSpacing/>
      </w:pPr>
      <w:r>
        <w:t xml:space="preserve">Despite the many pros associated with social entrepreneurship, the venture still has some threats that negatively influence its activities. </w:t>
      </w:r>
      <w:r w:rsidR="001319CA">
        <w:t xml:space="preserve">One of the threats is the misappropriation of funds. A perfect case is when live music decided to raise money through music performance </w:t>
      </w:r>
      <w:r w:rsidR="001319CA">
        <w:lastRenderedPageBreak/>
        <w:t xml:space="preserve">to save people from famine. Instead of the money being used well, it was used for other </w:t>
      </w:r>
      <w:r w:rsidR="002B7E19">
        <w:t xml:space="preserve">non-related </w:t>
      </w:r>
      <w:r w:rsidR="001319CA">
        <w:t>purposes.</w:t>
      </w:r>
      <w:r w:rsidR="002B7E19">
        <w:t xml:space="preserve"> The expenditure and misappropriation of the social enterprise's funds are a significant threat to its growth, and therefore, it is necessary to be checked.  </w:t>
      </w:r>
    </w:p>
    <w:p w14:paraId="796BFA51" w14:textId="7B0C6A18" w:rsidR="00382B9A" w:rsidRDefault="00323513" w:rsidP="00866780">
      <w:pPr>
        <w:spacing w:after="0"/>
        <w:ind w:firstLine="567"/>
        <w:contextualSpacing/>
      </w:pPr>
      <w:r>
        <w:t xml:space="preserve">Additionally, these social entrepreneurship ventures have their ugly sides. </w:t>
      </w:r>
      <w:r w:rsidR="009F779C">
        <w:t xml:space="preserve">These form a part of their weaknesses, which they should progressively try to root out. </w:t>
      </w:r>
      <w:r w:rsidR="00567117">
        <w:t xml:space="preserve">One of the weaknesses is the use of these social enterprises for personal gains. There are cases of various </w:t>
      </w:r>
      <w:r w:rsidR="00285DFF">
        <w:t>entrepreneurs</w:t>
      </w:r>
      <w:r w:rsidR="00567117">
        <w:t xml:space="preserve"> who are not out to assist the </w:t>
      </w:r>
      <w:r w:rsidR="00285DFF">
        <w:t xml:space="preserve">society but for their benefits masquerading as social entrepreneurship. </w:t>
      </w:r>
      <w:r w:rsidR="00EF4A2B">
        <w:t xml:space="preserve">Therefore, as </w:t>
      </w:r>
      <w:r w:rsidR="00A63266">
        <w:t xml:space="preserve">a </w:t>
      </w:r>
      <w:r w:rsidR="00EF4A2B">
        <w:t>well</w:t>
      </w:r>
      <w:r w:rsidR="00A63266">
        <w:t>-</w:t>
      </w:r>
      <w:r w:rsidR="00EF4A2B">
        <w:t xml:space="preserve">wisher, it becomes hard to discern </w:t>
      </w:r>
      <w:r w:rsidR="00A63266">
        <w:t xml:space="preserve">which social entrepreneurship is real and is more motivated towards solving society's problems while still making some profits.  </w:t>
      </w:r>
    </w:p>
    <w:p w14:paraId="264F1D52" w14:textId="4EB54A6D" w:rsidR="00DA0D39" w:rsidRDefault="00323513" w:rsidP="00866780">
      <w:pPr>
        <w:spacing w:after="0"/>
        <w:ind w:firstLine="567"/>
        <w:contextualSpacing/>
      </w:pPr>
      <w:r>
        <w:t>Due to the above fact, these social entreprene</w:t>
      </w:r>
      <w:r>
        <w:t xml:space="preserve">urship ventures have the task of proving themselves against the weakness of being fake and driven by personal agendas. </w:t>
      </w:r>
      <w:r w:rsidR="00B2079A">
        <w:t xml:space="preserve">It is one of the defects when evaluating the pros and cons of social entrepreneurship. Due to this, it becomes vital for these businesses to clarify and set themselves clean. Through this, they will be making a step </w:t>
      </w:r>
      <w:r w:rsidR="000F6A53">
        <w:t>t</w:t>
      </w:r>
      <w:r w:rsidR="00B2079A">
        <w:t xml:space="preserve">owards </w:t>
      </w:r>
      <w:r w:rsidR="00B93855">
        <w:t>solving one of their weaknesses</w:t>
      </w:r>
      <w:r w:rsidR="00CC7009">
        <w:t xml:space="preserve"> (</w:t>
      </w:r>
      <w:r w:rsidR="00CC7009" w:rsidRPr="00E92B6F">
        <w:rPr>
          <w:rFonts w:eastAsia="Times New Roman" w:cs="Times New Roman"/>
          <w:szCs w:val="24"/>
        </w:rPr>
        <w:t>Howard,</w:t>
      </w:r>
      <w:r w:rsidR="00CC7009">
        <w:rPr>
          <w:rFonts w:eastAsia="Times New Roman" w:cs="Times New Roman"/>
          <w:szCs w:val="24"/>
        </w:rPr>
        <w:t xml:space="preserve"> </w:t>
      </w:r>
      <w:r w:rsidR="00CC7009" w:rsidRPr="00E92B6F">
        <w:rPr>
          <w:rFonts w:eastAsia="Times New Roman" w:cs="Times New Roman"/>
          <w:szCs w:val="24"/>
        </w:rPr>
        <w:t>201</w:t>
      </w:r>
      <w:r w:rsidR="00CC7009">
        <w:rPr>
          <w:rFonts w:eastAsia="Times New Roman" w:cs="Times New Roman"/>
          <w:szCs w:val="24"/>
        </w:rPr>
        <w:t>5)</w:t>
      </w:r>
      <w:r w:rsidR="00B93855">
        <w:t xml:space="preserve">. </w:t>
      </w:r>
    </w:p>
    <w:p w14:paraId="1AF7BD15" w14:textId="77777777" w:rsidR="006C6ACA" w:rsidRDefault="00323513" w:rsidP="00866780">
      <w:pPr>
        <w:spacing w:after="0"/>
        <w:ind w:firstLine="567"/>
        <w:contextualSpacing/>
      </w:pPr>
      <w:r>
        <w:t xml:space="preserve">Additionally, </w:t>
      </w:r>
      <w:r w:rsidR="002A13C8">
        <w:t xml:space="preserve">the importance of social entrepreneurship to the world can never be underestimated at all. </w:t>
      </w:r>
      <w:r w:rsidR="00F73DD4">
        <w:t>The reason behind this is because of the many situations that social entrepreneurship assists. One</w:t>
      </w:r>
      <w:r w:rsidR="000F6A53">
        <w:t xml:space="preserve"> of the importance of this type of entrepreneurship is that </w:t>
      </w:r>
      <w:r w:rsidR="00080A06">
        <w:t xml:space="preserve">it makes a conducive social environment for business and other activities. </w:t>
      </w:r>
      <w:r w:rsidR="00640FFA">
        <w:t xml:space="preserve">Business, as it is known, is all about competition. However, with social entrepreneurship, this norm is </w:t>
      </w:r>
      <w:r w:rsidR="00A93F8E">
        <w:t xml:space="preserve">broken into </w:t>
      </w:r>
      <w:r w:rsidR="00C357C5">
        <w:t xml:space="preserve">an environment where a business is being done for the common good of society. </w:t>
      </w:r>
      <w:r w:rsidR="00C930CE">
        <w:t xml:space="preserve">This aspect of social entrepreneurship makes it very important to the world. </w:t>
      </w:r>
    </w:p>
    <w:p w14:paraId="1DCFB0E7" w14:textId="3A634122" w:rsidR="005252E4" w:rsidRDefault="00323513" w:rsidP="00866780">
      <w:pPr>
        <w:spacing w:after="0"/>
        <w:ind w:firstLine="567"/>
        <w:contextualSpacing/>
      </w:pPr>
      <w:r>
        <w:t>However</w:t>
      </w:r>
      <w:r w:rsidR="006C6ACA">
        <w:t xml:space="preserve">, it is essential to note that </w:t>
      </w:r>
      <w:r w:rsidR="00EA36F3">
        <w:t>this importance of social entrepreneurship</w:t>
      </w:r>
      <w:r w:rsidR="002D0427">
        <w:t xml:space="preserve"> has its weaknesses. </w:t>
      </w:r>
      <w:r w:rsidR="00B02837">
        <w:t>The critic on this importance is that in as much it breaks the monotony, it does not mean that a business</w:t>
      </w:r>
      <w:r w:rsidR="00EA36F3">
        <w:t xml:space="preserve"> </w:t>
      </w:r>
      <w:r w:rsidR="00B02837">
        <w:t xml:space="preserve">environment is a bad environment to coexist. Also, its importance to the </w:t>
      </w:r>
      <w:r w:rsidR="00B02837">
        <w:lastRenderedPageBreak/>
        <w:t xml:space="preserve">world that </w:t>
      </w:r>
      <w:r w:rsidR="001C7FE7">
        <w:t xml:space="preserve">it helps solve some of the problems in the community does not mean it gets rid of all of them. The truth is that these problems will always be there, and therefore </w:t>
      </w:r>
      <w:r w:rsidR="007C33A0">
        <w:t>the social entrepreneurship is not a solution to them all.</w:t>
      </w:r>
    </w:p>
    <w:p w14:paraId="0CC698DC" w14:textId="77777777" w:rsidR="005252E4" w:rsidRDefault="00323513" w:rsidP="00866780">
      <w:pPr>
        <w:spacing w:after="0"/>
        <w:contextualSpacing/>
        <w:jc w:val="left"/>
      </w:pPr>
      <w:r>
        <w:br w:type="page"/>
      </w:r>
    </w:p>
    <w:p w14:paraId="5FC597F3" w14:textId="6D40D6E8" w:rsidR="00C84D84" w:rsidRDefault="00323513" w:rsidP="00866780">
      <w:pPr>
        <w:spacing w:after="0"/>
        <w:contextualSpacing/>
        <w:jc w:val="center"/>
      </w:pPr>
      <w:r>
        <w:lastRenderedPageBreak/>
        <w:t>Ref</w:t>
      </w:r>
      <w:r>
        <w:t xml:space="preserve">erences </w:t>
      </w:r>
    </w:p>
    <w:p w14:paraId="6923615D" w14:textId="77777777" w:rsidR="00E92B6F" w:rsidRPr="00E92B6F" w:rsidRDefault="00323513" w:rsidP="00866780">
      <w:pPr>
        <w:spacing w:after="0"/>
        <w:ind w:left="720" w:hanging="720"/>
        <w:contextualSpacing/>
        <w:jc w:val="left"/>
        <w:rPr>
          <w:rFonts w:eastAsia="Times New Roman" w:cs="Times New Roman"/>
          <w:szCs w:val="24"/>
        </w:rPr>
      </w:pPr>
      <w:r w:rsidRPr="00E92B6F">
        <w:rPr>
          <w:rFonts w:eastAsia="Times New Roman" w:cs="Times New Roman"/>
          <w:szCs w:val="24"/>
        </w:rPr>
        <w:t>Berry, T. (2017, October 9). How to Do a Swot Analysis for Better Strategic Planning. Retrieved from https://articles.bplans.com/how-to-perform-swot-analysis/</w:t>
      </w:r>
    </w:p>
    <w:p w14:paraId="0D5B1B4F" w14:textId="77777777" w:rsidR="00E92B6F" w:rsidRPr="00E92B6F" w:rsidRDefault="00323513" w:rsidP="00866780">
      <w:pPr>
        <w:spacing w:after="0"/>
        <w:ind w:left="720" w:hanging="720"/>
        <w:contextualSpacing/>
        <w:jc w:val="left"/>
        <w:rPr>
          <w:rFonts w:eastAsia="Times New Roman" w:cs="Times New Roman"/>
          <w:szCs w:val="24"/>
        </w:rPr>
      </w:pPr>
      <w:r w:rsidRPr="00E92B6F">
        <w:rPr>
          <w:rFonts w:eastAsia="Times New Roman" w:cs="Times New Roman"/>
          <w:szCs w:val="24"/>
        </w:rPr>
        <w:t xml:space="preserve">Howard, M. (2015, January 10). Threat Modeling. Retrieved from </w:t>
      </w:r>
      <w:r w:rsidRPr="00E92B6F">
        <w:rPr>
          <w:rFonts w:eastAsia="Times New Roman" w:cs="Times New Roman"/>
          <w:szCs w:val="24"/>
        </w:rPr>
        <w:t>http://web.archive.org/web/20161107223828/www.codemag.com/article/0211091</w:t>
      </w:r>
    </w:p>
    <w:p w14:paraId="7B33561A" w14:textId="67D82929" w:rsidR="00E92B6F" w:rsidRPr="00E92B6F" w:rsidRDefault="00323513" w:rsidP="00866780">
      <w:pPr>
        <w:spacing w:after="0"/>
        <w:ind w:left="720" w:hanging="720"/>
        <w:contextualSpacing/>
        <w:jc w:val="left"/>
        <w:rPr>
          <w:rFonts w:eastAsia="Times New Roman" w:cs="Times New Roman"/>
          <w:szCs w:val="24"/>
        </w:rPr>
      </w:pPr>
      <w:r w:rsidRPr="00E92B6F">
        <w:rPr>
          <w:rFonts w:eastAsia="Times New Roman" w:cs="Times New Roman"/>
          <w:szCs w:val="24"/>
        </w:rPr>
        <w:t>Beatrice</w:t>
      </w:r>
      <w:r w:rsidR="00C8172F">
        <w:rPr>
          <w:rFonts w:eastAsia="Times New Roman" w:cs="Times New Roman"/>
          <w:szCs w:val="24"/>
        </w:rPr>
        <w:t>,</w:t>
      </w:r>
      <w:r w:rsidRPr="00E92B6F">
        <w:rPr>
          <w:rFonts w:eastAsia="Times New Roman" w:cs="Times New Roman"/>
          <w:szCs w:val="24"/>
        </w:rPr>
        <w:t xml:space="preserve"> </w:t>
      </w:r>
      <w:r w:rsidR="00C8172F">
        <w:rPr>
          <w:rFonts w:eastAsia="Times New Roman" w:cs="Times New Roman"/>
          <w:szCs w:val="24"/>
        </w:rPr>
        <w:t>M</w:t>
      </w:r>
      <w:r w:rsidRPr="00E92B6F">
        <w:rPr>
          <w:rFonts w:eastAsia="Times New Roman" w:cs="Times New Roman"/>
          <w:szCs w:val="24"/>
        </w:rPr>
        <w:t>. (2019, March 31). Key Advantages &amp; Disadvantages of Social Entrepreneurship. Retrieved from https://medium.com/@mbgiovanardi/key-advantages-disadvantages-of-social-entre</w:t>
      </w:r>
      <w:r w:rsidRPr="00E92B6F">
        <w:rPr>
          <w:rFonts w:eastAsia="Times New Roman" w:cs="Times New Roman"/>
          <w:szCs w:val="24"/>
        </w:rPr>
        <w:t>preneurship-1a5eb2c354f7</w:t>
      </w:r>
    </w:p>
    <w:p w14:paraId="7B7B0A52" w14:textId="77777777" w:rsidR="00E92B6F" w:rsidRDefault="00323513" w:rsidP="00866780">
      <w:pPr>
        <w:spacing w:after="0"/>
        <w:ind w:left="720" w:hanging="720"/>
        <w:contextualSpacing/>
        <w:jc w:val="left"/>
        <w:rPr>
          <w:rFonts w:eastAsia="Times New Roman" w:cs="Times New Roman"/>
          <w:szCs w:val="24"/>
        </w:rPr>
      </w:pPr>
      <w:r w:rsidRPr="00E92B6F">
        <w:rPr>
          <w:rFonts w:eastAsia="Times New Roman" w:cs="Times New Roman"/>
          <w:szCs w:val="24"/>
        </w:rPr>
        <w:t xml:space="preserve">Reier, S. (2000, June 10). Half a Century Later, Economist's 'Creative Destruction' Theory Is Apt for the Internet Age : Schumpeter: The Prophet of Bust and Boom. Retrieved from </w:t>
      </w:r>
      <w:hyperlink r:id="rId6" w:history="1">
        <w:r w:rsidRPr="00E92B6F">
          <w:rPr>
            <w:rStyle w:val="Hyperlink"/>
            <w:rFonts w:eastAsia="Times New Roman" w:cs="Times New Roman"/>
            <w:szCs w:val="24"/>
          </w:rPr>
          <w:t>https://www.nytimes.com/2000/06/10/your-money/IHT-half-a-century-later-economists-creative-destruction-theory-is.html</w:t>
        </w:r>
      </w:hyperlink>
    </w:p>
    <w:p w14:paraId="136F92CD" w14:textId="77777777" w:rsidR="00E92B6F" w:rsidRPr="00E92B6F" w:rsidRDefault="00E92B6F" w:rsidP="00866780">
      <w:pPr>
        <w:spacing w:after="0"/>
        <w:contextualSpacing/>
        <w:jc w:val="left"/>
        <w:rPr>
          <w:rFonts w:eastAsia="Times New Roman" w:cs="Times New Roman"/>
          <w:szCs w:val="24"/>
        </w:rPr>
      </w:pPr>
    </w:p>
    <w:bookmarkEnd w:id="0"/>
    <w:p w14:paraId="6B8172D2" w14:textId="77777777" w:rsidR="005252E4" w:rsidRPr="00867680" w:rsidRDefault="005252E4" w:rsidP="00866780">
      <w:pPr>
        <w:spacing w:after="0"/>
        <w:contextualSpacing/>
      </w:pPr>
    </w:p>
    <w:sectPr w:rsidR="005252E4" w:rsidRPr="00867680" w:rsidSect="00240A0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62790C" w14:textId="77777777" w:rsidR="00323513" w:rsidRDefault="00323513">
      <w:pPr>
        <w:spacing w:after="0" w:line="240" w:lineRule="auto"/>
      </w:pPr>
      <w:r>
        <w:separator/>
      </w:r>
    </w:p>
  </w:endnote>
  <w:endnote w:type="continuationSeparator" w:id="0">
    <w:p w14:paraId="24956293" w14:textId="77777777" w:rsidR="00323513" w:rsidRDefault="00323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974961" w14:textId="77777777" w:rsidR="00323513" w:rsidRDefault="00323513">
      <w:pPr>
        <w:spacing w:after="0" w:line="240" w:lineRule="auto"/>
      </w:pPr>
      <w:r>
        <w:separator/>
      </w:r>
    </w:p>
  </w:footnote>
  <w:footnote w:type="continuationSeparator" w:id="0">
    <w:p w14:paraId="17C6DFED" w14:textId="77777777" w:rsidR="00323513" w:rsidRDefault="003235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D1EFAD" w14:textId="4FC912D7" w:rsidR="00240A0D" w:rsidRDefault="00323513">
    <w:pPr>
      <w:pStyle w:val="Header"/>
      <w:jc w:val="right"/>
    </w:pPr>
    <w:r w:rsidRPr="00601302">
      <w:t>THREAT MODELING &amp; SWOT ANALYSES</w:t>
    </w:r>
    <w:r>
      <w:tab/>
    </w:r>
    <w:sdt>
      <w:sdtPr>
        <w:id w:val="14698632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6780">
          <w:rPr>
            <w:noProof/>
          </w:rPr>
          <w:t>2</w:t>
        </w:r>
        <w:r>
          <w:rPr>
            <w:noProof/>
          </w:rPr>
          <w:fldChar w:fldCharType="end"/>
        </w:r>
      </w:sdtContent>
    </w:sdt>
  </w:p>
  <w:p w14:paraId="25361B28" w14:textId="77777777" w:rsidR="00240A0D" w:rsidRDefault="00240A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8F148" w14:textId="7F542792" w:rsidR="00240A0D" w:rsidRDefault="00323513">
    <w:pPr>
      <w:pStyle w:val="Header"/>
      <w:jc w:val="right"/>
    </w:pPr>
    <w:r>
      <w:t xml:space="preserve">Running head: </w:t>
    </w:r>
    <w:r w:rsidR="00601302" w:rsidRPr="00601302">
      <w:t xml:space="preserve">THREAT MODELING &amp; SWOT ANALYSES </w:t>
    </w:r>
    <w:sdt>
      <w:sdtPr>
        <w:id w:val="1555198769"/>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866780">
          <w:rPr>
            <w:noProof/>
          </w:rPr>
          <w:t>1</w:t>
        </w:r>
        <w:r>
          <w:rPr>
            <w:noProof/>
          </w:rPr>
          <w:fldChar w:fldCharType="end"/>
        </w:r>
      </w:sdtContent>
    </w:sdt>
  </w:p>
  <w:p w14:paraId="580D23FE" w14:textId="77777777" w:rsidR="00240A0D" w:rsidRDefault="00240A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F45"/>
    <w:rsid w:val="00015335"/>
    <w:rsid w:val="000166B3"/>
    <w:rsid w:val="00080A06"/>
    <w:rsid w:val="000F6A53"/>
    <w:rsid w:val="001319CA"/>
    <w:rsid w:val="001C7FE7"/>
    <w:rsid w:val="00200043"/>
    <w:rsid w:val="00240A0D"/>
    <w:rsid w:val="00285DFF"/>
    <w:rsid w:val="002A13C8"/>
    <w:rsid w:val="002B7E19"/>
    <w:rsid w:val="002D0427"/>
    <w:rsid w:val="002F64AD"/>
    <w:rsid w:val="00323513"/>
    <w:rsid w:val="003512FC"/>
    <w:rsid w:val="0038278C"/>
    <w:rsid w:val="00382B9A"/>
    <w:rsid w:val="004433ED"/>
    <w:rsid w:val="004656BE"/>
    <w:rsid w:val="005252E4"/>
    <w:rsid w:val="00567117"/>
    <w:rsid w:val="00601302"/>
    <w:rsid w:val="00640FFA"/>
    <w:rsid w:val="006C6ACA"/>
    <w:rsid w:val="00701B74"/>
    <w:rsid w:val="007C33A0"/>
    <w:rsid w:val="00866780"/>
    <w:rsid w:val="00867680"/>
    <w:rsid w:val="009F7741"/>
    <w:rsid w:val="009F779C"/>
    <w:rsid w:val="00A50313"/>
    <w:rsid w:val="00A63266"/>
    <w:rsid w:val="00A93F8E"/>
    <w:rsid w:val="00B02837"/>
    <w:rsid w:val="00B2079A"/>
    <w:rsid w:val="00B36692"/>
    <w:rsid w:val="00B93855"/>
    <w:rsid w:val="00C357C5"/>
    <w:rsid w:val="00C538C4"/>
    <w:rsid w:val="00C8172F"/>
    <w:rsid w:val="00C84D84"/>
    <w:rsid w:val="00C930CE"/>
    <w:rsid w:val="00CC7009"/>
    <w:rsid w:val="00DA0D39"/>
    <w:rsid w:val="00E42F45"/>
    <w:rsid w:val="00E92B6F"/>
    <w:rsid w:val="00EA36F3"/>
    <w:rsid w:val="00EF4A2B"/>
    <w:rsid w:val="00F73A5F"/>
    <w:rsid w:val="00F73DD4"/>
    <w:rsid w:val="00FB2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37AE88-2DC8-4568-889D-51D73BB59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A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A0D"/>
    <w:rPr>
      <w:rFonts w:ascii="Times New Roman" w:hAnsi="Times New Roman"/>
      <w:sz w:val="24"/>
    </w:rPr>
  </w:style>
  <w:style w:type="paragraph" w:styleId="Footer">
    <w:name w:val="footer"/>
    <w:basedOn w:val="Normal"/>
    <w:link w:val="FooterChar"/>
    <w:uiPriority w:val="99"/>
    <w:unhideWhenUsed/>
    <w:rsid w:val="00240A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A0D"/>
    <w:rPr>
      <w:rFonts w:ascii="Times New Roman" w:hAnsi="Times New Roman"/>
      <w:sz w:val="24"/>
    </w:rPr>
  </w:style>
  <w:style w:type="character" w:styleId="Hyperlink">
    <w:name w:val="Hyperlink"/>
    <w:basedOn w:val="DefaultParagraphFont"/>
    <w:uiPriority w:val="99"/>
    <w:unhideWhenUsed/>
    <w:rsid w:val="00E92B6F"/>
    <w:rPr>
      <w:color w:val="0563C1" w:themeColor="hyperlink"/>
      <w:u w:val="single"/>
    </w:rPr>
  </w:style>
  <w:style w:type="character" w:customStyle="1" w:styleId="UnresolvedMention">
    <w:name w:val="Unresolved Mention"/>
    <w:basedOn w:val="DefaultParagraphFont"/>
    <w:uiPriority w:val="99"/>
    <w:semiHidden/>
    <w:unhideWhenUsed/>
    <w:rsid w:val="00E92B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00/06/10/your-money/IHT-half-a-century-later-economists-creative-destruction-theory-i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838</Words>
  <Characters>4779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2020-01-26T18:58:00Z</dcterms:created>
  <dcterms:modified xsi:type="dcterms:W3CDTF">2020-01-26T18:58:00Z</dcterms:modified>
</cp:coreProperties>
</file>